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BB1" w:rsidRDefault="006D0299" w:rsidP="006D0299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299">
        <w:rPr>
          <w:rFonts w:ascii="Times New Roman" w:hAnsi="Times New Roman" w:cs="Times New Roman"/>
          <w:sz w:val="24"/>
          <w:szCs w:val="24"/>
        </w:rPr>
        <w:t>Требования к проведению школьного этапа Всероссийской олимпиады школьников по общеобразовательным предметам</w:t>
      </w:r>
      <w:r w:rsidR="008F7B51">
        <w:rPr>
          <w:rFonts w:ascii="Times New Roman" w:hAnsi="Times New Roman" w:cs="Times New Roman"/>
          <w:sz w:val="24"/>
          <w:szCs w:val="24"/>
        </w:rPr>
        <w:t xml:space="preserve"> в 2025/26 учебном году</w:t>
      </w:r>
    </w:p>
    <w:p w:rsidR="006D0299" w:rsidRDefault="008F7B51" w:rsidP="006D02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BF6EF9">
        <w:rPr>
          <w:rFonts w:ascii="Times New Roman" w:hAnsi="Times New Roman" w:cs="Times New Roman"/>
          <w:sz w:val="24"/>
          <w:szCs w:val="24"/>
        </w:rPr>
        <w:t>праву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09"/>
        <w:gridCol w:w="3909"/>
        <w:gridCol w:w="3909"/>
        <w:gridCol w:w="3909"/>
      </w:tblGrid>
      <w:tr w:rsidR="00BF6EF9" w:rsidRPr="00073B08" w:rsidTr="00073B08">
        <w:tc>
          <w:tcPr>
            <w:tcW w:w="3909" w:type="dxa"/>
          </w:tcPr>
          <w:p w:rsidR="00BF6EF9" w:rsidRPr="00073B08" w:rsidRDefault="00BF6EF9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Возрастная группа (класс)</w:t>
            </w:r>
          </w:p>
        </w:tc>
        <w:tc>
          <w:tcPr>
            <w:tcW w:w="3909" w:type="dxa"/>
          </w:tcPr>
          <w:p w:rsidR="00BF6EF9" w:rsidRPr="00073B08" w:rsidRDefault="00BF6EF9" w:rsidP="00530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09" w:type="dxa"/>
          </w:tcPr>
          <w:p w:rsidR="00BF6EF9" w:rsidRPr="00073B08" w:rsidRDefault="00BF6EF9" w:rsidP="0007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09" w:type="dxa"/>
          </w:tcPr>
          <w:p w:rsidR="00BF6EF9" w:rsidRPr="00073B08" w:rsidRDefault="00BF6EF9" w:rsidP="0007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F6EF9" w:rsidRPr="00073B08" w:rsidTr="008F7B51">
        <w:tc>
          <w:tcPr>
            <w:tcW w:w="3909" w:type="dxa"/>
          </w:tcPr>
          <w:p w:rsidR="00BF6EF9" w:rsidRPr="00073B08" w:rsidRDefault="00BF6EF9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909" w:type="dxa"/>
          </w:tcPr>
          <w:p w:rsidR="00BF6EF9" w:rsidRDefault="00BF6EF9" w:rsidP="00530D3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  <w:r w:rsidRPr="007B0E10">
              <w:rPr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</w:tc>
        <w:tc>
          <w:tcPr>
            <w:tcW w:w="3909" w:type="dxa"/>
          </w:tcPr>
          <w:p w:rsidR="00BF6EF9" w:rsidRDefault="00BF6EF9" w:rsidP="00BF6EF9">
            <w:pPr>
              <w:jc w:val="center"/>
            </w:pPr>
            <w:r w:rsidRPr="00E03802">
              <w:rPr>
                <w:rFonts w:ascii="Times New Roman" w:hAnsi="Times New Roman" w:cs="Times New Roman"/>
                <w:sz w:val="24"/>
                <w:szCs w:val="24"/>
              </w:rPr>
              <w:t>2 октября 2025г.</w:t>
            </w:r>
          </w:p>
        </w:tc>
        <w:tc>
          <w:tcPr>
            <w:tcW w:w="3909" w:type="dxa"/>
          </w:tcPr>
          <w:p w:rsidR="00BF6EF9" w:rsidRDefault="00BF6EF9" w:rsidP="00BF6EF9">
            <w:pPr>
              <w:jc w:val="center"/>
            </w:pPr>
            <w:r w:rsidRPr="00E03802">
              <w:rPr>
                <w:rFonts w:ascii="Times New Roman" w:hAnsi="Times New Roman" w:cs="Times New Roman"/>
                <w:sz w:val="24"/>
                <w:szCs w:val="24"/>
              </w:rPr>
              <w:t>2 октября 2025г.</w:t>
            </w:r>
          </w:p>
        </w:tc>
      </w:tr>
      <w:tr w:rsidR="00BF6EF9" w:rsidRPr="00073B08" w:rsidTr="008F7B51">
        <w:tc>
          <w:tcPr>
            <w:tcW w:w="3909" w:type="dxa"/>
          </w:tcPr>
          <w:p w:rsidR="00BF6EF9" w:rsidRDefault="00BF6EF9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начала олимпиады</w:t>
            </w:r>
          </w:p>
        </w:tc>
        <w:tc>
          <w:tcPr>
            <w:tcW w:w="3909" w:type="dxa"/>
          </w:tcPr>
          <w:p w:rsidR="00BF6EF9" w:rsidRDefault="00BF6EF9" w:rsidP="00530D32">
            <w:pPr>
              <w:jc w:val="center"/>
            </w:pPr>
            <w:r w:rsidRPr="00280570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909" w:type="dxa"/>
          </w:tcPr>
          <w:p w:rsidR="00BF6EF9" w:rsidRDefault="00BF6EF9" w:rsidP="00F4406C">
            <w:pPr>
              <w:jc w:val="center"/>
            </w:pPr>
            <w:r w:rsidRPr="00280570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909" w:type="dxa"/>
          </w:tcPr>
          <w:p w:rsidR="00BF6EF9" w:rsidRDefault="00BF6EF9" w:rsidP="00F0098E">
            <w:pPr>
              <w:jc w:val="center"/>
            </w:pPr>
            <w:r w:rsidRPr="00280570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BF6EF9" w:rsidRPr="00073B08" w:rsidTr="00A026F6">
        <w:tc>
          <w:tcPr>
            <w:tcW w:w="3909" w:type="dxa"/>
          </w:tcPr>
          <w:p w:rsidR="00BF6EF9" w:rsidRPr="00073B08" w:rsidRDefault="00BF6EF9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909" w:type="dxa"/>
          </w:tcPr>
          <w:p w:rsidR="00BF6EF9" w:rsidRDefault="00BF6EF9" w:rsidP="00530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54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(по месту учебы)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6EF9" w:rsidRPr="00CA2541" w:rsidRDefault="00BF6EF9" w:rsidP="00530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 №</w:t>
            </w:r>
          </w:p>
        </w:tc>
        <w:tc>
          <w:tcPr>
            <w:tcW w:w="3909" w:type="dxa"/>
          </w:tcPr>
          <w:p w:rsidR="00BF6EF9" w:rsidRDefault="00BF6EF9" w:rsidP="00F44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54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(по месту учебы)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6EF9" w:rsidRPr="00CA2541" w:rsidRDefault="00BF6EF9" w:rsidP="00F44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 №</w:t>
            </w:r>
          </w:p>
        </w:tc>
        <w:tc>
          <w:tcPr>
            <w:tcW w:w="3909" w:type="dxa"/>
          </w:tcPr>
          <w:p w:rsidR="00BF6EF9" w:rsidRDefault="00BF6EF9" w:rsidP="001A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54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(по месту учебы)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6EF9" w:rsidRPr="00CA2541" w:rsidRDefault="00BF6EF9" w:rsidP="001A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 №</w:t>
            </w:r>
          </w:p>
        </w:tc>
      </w:tr>
      <w:tr w:rsidR="00BF6EF9" w:rsidRPr="00073B08" w:rsidTr="008F7B51">
        <w:tc>
          <w:tcPr>
            <w:tcW w:w="3909" w:type="dxa"/>
          </w:tcPr>
          <w:p w:rsidR="00BF6EF9" w:rsidRPr="00073B08" w:rsidRDefault="00BF6EF9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туров</w:t>
            </w:r>
          </w:p>
        </w:tc>
        <w:tc>
          <w:tcPr>
            <w:tcW w:w="3909" w:type="dxa"/>
          </w:tcPr>
          <w:p w:rsidR="00BF6EF9" w:rsidRPr="00073B08" w:rsidRDefault="00BF6EF9" w:rsidP="00530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9" w:type="dxa"/>
          </w:tcPr>
          <w:p w:rsidR="00BF6EF9" w:rsidRPr="00073B08" w:rsidRDefault="00BF6EF9" w:rsidP="00F44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9" w:type="dxa"/>
          </w:tcPr>
          <w:p w:rsidR="00BF6EF9" w:rsidRPr="00073B08" w:rsidRDefault="00BF6EF9" w:rsidP="006D0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1FD4" w:rsidRPr="00073B08" w:rsidTr="008F7B51">
        <w:tc>
          <w:tcPr>
            <w:tcW w:w="3909" w:type="dxa"/>
          </w:tcPr>
          <w:p w:rsidR="00661FD4" w:rsidRPr="00073B08" w:rsidRDefault="00661FD4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4"/>
                <w:szCs w:val="24"/>
              </w:rPr>
              <w:t>Длительность олимпиады</w:t>
            </w:r>
          </w:p>
        </w:tc>
        <w:tc>
          <w:tcPr>
            <w:tcW w:w="3909" w:type="dxa"/>
          </w:tcPr>
          <w:p w:rsidR="00661FD4" w:rsidRPr="00073B08" w:rsidRDefault="00661FD4" w:rsidP="00530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  <w:tc>
          <w:tcPr>
            <w:tcW w:w="3909" w:type="dxa"/>
          </w:tcPr>
          <w:p w:rsidR="00661FD4" w:rsidRDefault="00661FD4" w:rsidP="00661FD4">
            <w:pPr>
              <w:jc w:val="center"/>
            </w:pPr>
            <w:r w:rsidRPr="001C0808"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  <w:tc>
          <w:tcPr>
            <w:tcW w:w="3909" w:type="dxa"/>
          </w:tcPr>
          <w:p w:rsidR="00661FD4" w:rsidRDefault="00661FD4" w:rsidP="00661FD4">
            <w:pPr>
              <w:jc w:val="center"/>
            </w:pPr>
            <w:r w:rsidRPr="001C0808"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</w:tr>
      <w:bookmarkEnd w:id="0"/>
      <w:tr w:rsidR="00BF6EF9" w:rsidRPr="00073B08" w:rsidTr="008F7B51">
        <w:tc>
          <w:tcPr>
            <w:tcW w:w="3909" w:type="dxa"/>
          </w:tcPr>
          <w:p w:rsidR="00BF6EF9" w:rsidRPr="00073B08" w:rsidRDefault="00BF6EF9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3909" w:type="dxa"/>
          </w:tcPr>
          <w:p w:rsidR="00BF6EF9" w:rsidRPr="00073B08" w:rsidRDefault="00BF6EF9" w:rsidP="00530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Для проведения туров олимпиады не требуется специальных технических средств</w:t>
            </w:r>
          </w:p>
        </w:tc>
        <w:tc>
          <w:tcPr>
            <w:tcW w:w="3909" w:type="dxa"/>
          </w:tcPr>
          <w:p w:rsidR="00BF6EF9" w:rsidRPr="00073B08" w:rsidRDefault="00BF6EF9" w:rsidP="00F4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Для проведения туров олимпиады не требуется специальных технических средств</w:t>
            </w:r>
          </w:p>
        </w:tc>
        <w:tc>
          <w:tcPr>
            <w:tcW w:w="3909" w:type="dxa"/>
          </w:tcPr>
          <w:p w:rsidR="00BF6EF9" w:rsidRPr="00073B08" w:rsidRDefault="00BF6EF9" w:rsidP="00764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Для проведения туров олимпиады не требуется специальных технических средств</w:t>
            </w:r>
          </w:p>
        </w:tc>
      </w:tr>
      <w:tr w:rsidR="00BF6EF9" w:rsidRPr="00073B08" w:rsidTr="00D03495">
        <w:tc>
          <w:tcPr>
            <w:tcW w:w="3909" w:type="dxa"/>
          </w:tcPr>
          <w:p w:rsidR="00BF6EF9" w:rsidRPr="00073B08" w:rsidRDefault="00BF6EF9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Перечень справочных материалов, сре</w:t>
            </w:r>
            <w:proofErr w:type="gramStart"/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язи и электронно-вычислительной техники, разрешенных к использованию во время проведения олимпиады</w:t>
            </w:r>
          </w:p>
        </w:tc>
        <w:tc>
          <w:tcPr>
            <w:tcW w:w="11727" w:type="dxa"/>
            <w:gridSpan w:val="3"/>
          </w:tcPr>
          <w:p w:rsidR="00BF6EF9" w:rsidRDefault="00BF6EF9"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Запрещается пользоваться калькуляторами, справочными материалами, средствами связи и электронно-вычислительной техникой.</w:t>
            </w:r>
          </w:p>
        </w:tc>
      </w:tr>
      <w:tr w:rsidR="00BF6EF9" w:rsidRPr="00073B08" w:rsidTr="00673A2E">
        <w:tc>
          <w:tcPr>
            <w:tcW w:w="3909" w:type="dxa"/>
          </w:tcPr>
          <w:p w:rsidR="00BF6EF9" w:rsidRPr="003231F6" w:rsidRDefault="00BF6EF9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F6">
              <w:rPr>
                <w:rFonts w:ascii="Times New Roman" w:hAnsi="Times New Roman" w:cs="Times New Roman"/>
                <w:sz w:val="24"/>
                <w:szCs w:val="24"/>
              </w:rPr>
              <w:t>Инструкция для участников (если необходимо)</w:t>
            </w:r>
          </w:p>
        </w:tc>
        <w:tc>
          <w:tcPr>
            <w:tcW w:w="11727" w:type="dxa"/>
            <w:gridSpan w:val="3"/>
          </w:tcPr>
          <w:p w:rsidR="00BF6EF9" w:rsidRPr="00073B08" w:rsidRDefault="00BF6EF9" w:rsidP="00C3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F6">
              <w:rPr>
                <w:rFonts w:ascii="Times New Roman" w:hAnsi="Times New Roman" w:cs="Times New Roman"/>
                <w:sz w:val="24"/>
                <w:szCs w:val="24"/>
              </w:rPr>
              <w:t>Рекомендуется перед началом этапа напомнить участникам, что в соответствии с общими методическими рекомендациями черновики членами жюри не проверяются. Фрагменты решения участника, зачёркнутые им в работе, не проверяются жюри. Если участник хочет отменить зачёркивание, он должен явно написать в работе, что желает, чтобы зачёркнутая часть была проверена. Участник должен излагать своё решение понятным языком, текст должен быть написан разборчивым почерком. Все утверждения, содержащиеся в решении участника, должны либо быть общеизвестными (стандартными), либо логически следовать из условия задачи или из предыдущих рассуждений участника. В работе участника должно содержаться доказательство полноты и правильности его ответа, при этом способ получения ответа, если это не требуется для доказательства его полноты и правильности, излагать не обязательно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6EF9" w:rsidRPr="00073B08" w:rsidTr="00044463">
        <w:tc>
          <w:tcPr>
            <w:tcW w:w="3909" w:type="dxa"/>
          </w:tcPr>
          <w:p w:rsidR="00BF6EF9" w:rsidRPr="003231F6" w:rsidRDefault="00BF6EF9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F6">
              <w:rPr>
                <w:rFonts w:ascii="Times New Roman" w:hAnsi="Times New Roman" w:cs="Times New Roman"/>
                <w:sz w:val="24"/>
                <w:szCs w:val="24"/>
              </w:rPr>
              <w:t>Инструкция организаторов по комплектованию материалов и тиражированию и т.д. (если это необходимо)</w:t>
            </w:r>
          </w:p>
        </w:tc>
        <w:tc>
          <w:tcPr>
            <w:tcW w:w="11727" w:type="dxa"/>
            <w:gridSpan w:val="3"/>
          </w:tcPr>
          <w:p w:rsidR="00BF6EF9" w:rsidRPr="00073B08" w:rsidRDefault="00BF6EF9" w:rsidP="00C3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1EC">
              <w:rPr>
                <w:rFonts w:ascii="Times New Roman" w:hAnsi="Times New Roman" w:cs="Times New Roman"/>
              </w:rPr>
              <w:t>Задания и решения муниципального этапа олимпиады по экономике, выдаваемые учащимся, должны быть качественно размножены и сброшюрованы. Количество копий рассчитывается исходя из количества участников олимпиады, членов сформированного Жюри и количества аудиторий, в которых проводится олимпиада. Задания для олимпиады размножаются на листах формата А</w:t>
            </w:r>
            <w:proofErr w:type="gramStart"/>
            <w:r w:rsidRPr="002851EC">
              <w:rPr>
                <w:rFonts w:ascii="Times New Roman" w:hAnsi="Times New Roman" w:cs="Times New Roman"/>
              </w:rPr>
              <w:t>4</w:t>
            </w:r>
            <w:proofErr w:type="gramEnd"/>
            <w:r w:rsidRPr="002851EC">
              <w:rPr>
                <w:rFonts w:ascii="Times New Roman" w:hAnsi="Times New Roman" w:cs="Times New Roman"/>
              </w:rPr>
              <w:t xml:space="preserve">, исходя из числа участников, членов Жюри и количества аудиторий. Формат подготовленных заданий по </w:t>
            </w:r>
            <w:r w:rsidR="00C34183">
              <w:rPr>
                <w:rFonts w:ascii="Times New Roman" w:hAnsi="Times New Roman" w:cs="Times New Roman"/>
              </w:rPr>
              <w:t>праву</w:t>
            </w:r>
            <w:r w:rsidRPr="002851EC">
              <w:rPr>
                <w:rFonts w:ascii="Times New Roman" w:hAnsi="Times New Roman" w:cs="Times New Roman"/>
              </w:rPr>
              <w:t xml:space="preserve"> предполагает возможность печати 2-х страниц на 1 лист А</w:t>
            </w:r>
            <w:proofErr w:type="gramStart"/>
            <w:r w:rsidRPr="002851EC">
              <w:rPr>
                <w:rFonts w:ascii="Times New Roman" w:hAnsi="Times New Roman" w:cs="Times New Roman"/>
              </w:rPr>
              <w:t>4</w:t>
            </w:r>
            <w:proofErr w:type="gramEnd"/>
            <w:r w:rsidRPr="002851EC">
              <w:rPr>
                <w:rFonts w:ascii="Times New Roman" w:hAnsi="Times New Roman" w:cs="Times New Roman"/>
              </w:rPr>
              <w:t xml:space="preserve">. Задания могут содержать изображения, содержащие важную информацию необходимую для решения задач, при печати следует это учитывать (предусматривается печать в оттенках черного цвета). Для проведения </w:t>
            </w:r>
            <w:r w:rsidR="00C34183">
              <w:rPr>
                <w:rFonts w:ascii="Times New Roman" w:hAnsi="Times New Roman" w:cs="Times New Roman"/>
              </w:rPr>
              <w:t>школь</w:t>
            </w:r>
            <w:r w:rsidRPr="002851EC">
              <w:rPr>
                <w:rFonts w:ascii="Times New Roman" w:hAnsi="Times New Roman" w:cs="Times New Roman"/>
              </w:rPr>
              <w:t xml:space="preserve">ного этапа олимпиады по экономике аудитории необходимы в таком количестве, чтобы участники олимпиады сидели по одному за столом (партой). Желательно предусмотреть дополнительное помещение, в котором могли бы разместиться участники, сдавшие работы </w:t>
            </w:r>
            <w:r w:rsidRPr="002851EC">
              <w:rPr>
                <w:rFonts w:ascii="Times New Roman" w:hAnsi="Times New Roman" w:cs="Times New Roman"/>
              </w:rPr>
              <w:lastRenderedPageBreak/>
              <w:t>досрочно. В аудиториях должны быть часы для того, чтобы конкурсанты могли следить за временем. Для нормальной работы участников Олимпиады в помещениях необходимо обеспечивать комфортные условия: тишину, чистоту, свежий воздух, достаточную освещенность рабочих мест, температурный режим. В помещении желательно нахождение бутилированной воды для участников олимпиады.</w:t>
            </w:r>
          </w:p>
        </w:tc>
      </w:tr>
      <w:tr w:rsidR="00BF6EF9" w:rsidRPr="00073B08" w:rsidTr="00A52BDA">
        <w:tc>
          <w:tcPr>
            <w:tcW w:w="3909" w:type="dxa"/>
          </w:tcPr>
          <w:p w:rsidR="00BF6EF9" w:rsidRPr="002851EC" w:rsidRDefault="00BF6EF9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Инструкция для жюри по подведению итогов</w:t>
            </w:r>
          </w:p>
        </w:tc>
        <w:tc>
          <w:tcPr>
            <w:tcW w:w="11727" w:type="dxa"/>
            <w:gridSpan w:val="3"/>
          </w:tcPr>
          <w:p w:rsidR="00C34183" w:rsidRDefault="00C34183" w:rsidP="00285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B3">
              <w:rPr>
                <w:rFonts w:ascii="Times New Roman" w:hAnsi="Times New Roman" w:cs="Times New Roman"/>
              </w:rPr>
              <w:t>Количество баллов за правильный ответ обозначено в каждом задании. Баллы суммируются</w:t>
            </w:r>
            <w:r w:rsidRPr="00285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6EF9" w:rsidRPr="00073B08" w:rsidRDefault="00BF6EF9" w:rsidP="00C3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1EC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по всем заданиям начисление баллов производить целыми, а не дробными числами. Рекомендуется не выставлять отрицательных оценок за любое задание с тем, чтобы минимальная оценка, выставляемая за выполнение отдельно взятого задания, была равна 0 баллов. </w:t>
            </w:r>
          </w:p>
        </w:tc>
      </w:tr>
      <w:tr w:rsidR="00BF6EF9" w:rsidRPr="00073B08" w:rsidTr="000B3D6C">
        <w:tc>
          <w:tcPr>
            <w:tcW w:w="3909" w:type="dxa"/>
          </w:tcPr>
          <w:p w:rsidR="00BF6EF9" w:rsidRPr="002851EC" w:rsidRDefault="00BF6EF9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всего:</w:t>
            </w:r>
          </w:p>
        </w:tc>
        <w:tc>
          <w:tcPr>
            <w:tcW w:w="3909" w:type="dxa"/>
          </w:tcPr>
          <w:p w:rsidR="00BF6EF9" w:rsidRPr="002851EC" w:rsidRDefault="00D51B12" w:rsidP="00285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909" w:type="dxa"/>
          </w:tcPr>
          <w:p w:rsidR="00BF6EF9" w:rsidRPr="002851EC" w:rsidRDefault="00D51B12" w:rsidP="00285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909" w:type="dxa"/>
          </w:tcPr>
          <w:p w:rsidR="00BF6EF9" w:rsidRPr="002851EC" w:rsidRDefault="00D51B12" w:rsidP="00285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</w:tbl>
    <w:p w:rsidR="008F7B51" w:rsidRPr="006D0299" w:rsidRDefault="008F7B51" w:rsidP="006D029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F7B51" w:rsidRPr="006D0299" w:rsidSect="006D0299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299"/>
    <w:rsid w:val="00073B08"/>
    <w:rsid w:val="002851EC"/>
    <w:rsid w:val="003231F6"/>
    <w:rsid w:val="004E773A"/>
    <w:rsid w:val="00533BB1"/>
    <w:rsid w:val="00661FD4"/>
    <w:rsid w:val="006B733C"/>
    <w:rsid w:val="006D0299"/>
    <w:rsid w:val="008F7B51"/>
    <w:rsid w:val="00BB6173"/>
    <w:rsid w:val="00BF6EF9"/>
    <w:rsid w:val="00C34183"/>
    <w:rsid w:val="00D51B12"/>
    <w:rsid w:val="00E16AE2"/>
    <w:rsid w:val="00F0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2025-09-19T09:22:00Z</dcterms:created>
  <dcterms:modified xsi:type="dcterms:W3CDTF">2025-09-26T13:33:00Z</dcterms:modified>
</cp:coreProperties>
</file>