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Требования к проведению </w:t>
      </w:r>
      <w:r>
        <w:rPr>
          <w:rFonts w:ascii="Times New Roman" w:hAnsi="Times New Roman" w:cs="Times New Roman"/>
          <w:sz w:val="24"/>
          <w:szCs w:val="24"/>
        </w:rPr>
        <w:t>школь</w:t>
      </w:r>
      <w:r w:rsidRPr="00C246B4">
        <w:rPr>
          <w:rFonts w:ascii="Times New Roman" w:hAnsi="Times New Roman" w:cs="Times New Roman"/>
          <w:sz w:val="24"/>
          <w:szCs w:val="24"/>
        </w:rPr>
        <w:t xml:space="preserve">ного этапа </w:t>
      </w:r>
      <w:proofErr w:type="spellStart"/>
      <w:r w:rsidRPr="00C246B4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C246B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46B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246B4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по </w:t>
      </w:r>
      <w:r w:rsidR="00052B25">
        <w:rPr>
          <w:rFonts w:ascii="Times New Roman" w:hAnsi="Times New Roman" w:cs="Times New Roman"/>
          <w:sz w:val="24"/>
          <w:szCs w:val="24"/>
        </w:rPr>
        <w:t>француз</w:t>
      </w:r>
      <w:r w:rsidR="00ED7518">
        <w:rPr>
          <w:rFonts w:ascii="Times New Roman" w:hAnsi="Times New Roman" w:cs="Times New Roman"/>
          <w:sz w:val="24"/>
          <w:szCs w:val="24"/>
        </w:rPr>
        <w:t>скому языку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1660"/>
        <w:gridCol w:w="41"/>
        <w:gridCol w:w="1782"/>
        <w:gridCol w:w="61"/>
        <w:gridCol w:w="1761"/>
        <w:gridCol w:w="82"/>
        <w:gridCol w:w="1701"/>
        <w:gridCol w:w="40"/>
        <w:gridCol w:w="1803"/>
        <w:gridCol w:w="19"/>
        <w:gridCol w:w="1823"/>
      </w:tblGrid>
      <w:tr w:rsidR="008A7E79" w:rsidRPr="004502C9" w:rsidTr="00052B25">
        <w:tc>
          <w:tcPr>
            <w:tcW w:w="2660" w:type="dxa"/>
          </w:tcPr>
          <w:p w:rsidR="008A7E79" w:rsidRPr="004502C9" w:rsidRDefault="008A7E7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Возрастная группа (класс)</w:t>
            </w:r>
          </w:p>
        </w:tc>
        <w:tc>
          <w:tcPr>
            <w:tcW w:w="1984" w:type="dxa"/>
          </w:tcPr>
          <w:p w:rsidR="008A7E79" w:rsidRPr="004502C9" w:rsidRDefault="008A7E7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gridSpan w:val="2"/>
          </w:tcPr>
          <w:p w:rsidR="008A7E79" w:rsidRPr="004502C9" w:rsidRDefault="008A7E7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8A7E79" w:rsidRPr="004502C9" w:rsidRDefault="008A7E7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gridSpan w:val="2"/>
          </w:tcPr>
          <w:p w:rsidR="008A7E79" w:rsidRPr="004502C9" w:rsidRDefault="008A7E7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11</w:t>
            </w:r>
          </w:p>
        </w:tc>
      </w:tr>
      <w:tr w:rsidR="00052B25" w:rsidRPr="004502C9" w:rsidTr="00052B25">
        <w:tc>
          <w:tcPr>
            <w:tcW w:w="2660" w:type="dxa"/>
          </w:tcPr>
          <w:p w:rsidR="00052B25" w:rsidRPr="004502C9" w:rsidRDefault="00052B25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4" w:type="dxa"/>
          </w:tcPr>
          <w:p w:rsidR="00052B25" w:rsidRPr="004502C9" w:rsidRDefault="00052B25" w:rsidP="00052B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сентября </w:t>
            </w:r>
            <w:r w:rsidRPr="004502C9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1701" w:type="dxa"/>
            <w:gridSpan w:val="2"/>
          </w:tcPr>
          <w:p w:rsidR="00052B25" w:rsidRPr="004502C9" w:rsidRDefault="00052B25" w:rsidP="00F44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сентября </w:t>
            </w:r>
            <w:r w:rsidRPr="004502C9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1843" w:type="dxa"/>
            <w:gridSpan w:val="2"/>
          </w:tcPr>
          <w:p w:rsidR="00052B25" w:rsidRPr="004502C9" w:rsidRDefault="00052B25" w:rsidP="00F44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сентября </w:t>
            </w:r>
            <w:r w:rsidRPr="004502C9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1843" w:type="dxa"/>
            <w:gridSpan w:val="2"/>
          </w:tcPr>
          <w:p w:rsidR="00052B25" w:rsidRPr="004502C9" w:rsidRDefault="00052B25" w:rsidP="00F44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сентября </w:t>
            </w:r>
            <w:r w:rsidRPr="004502C9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1701" w:type="dxa"/>
          </w:tcPr>
          <w:p w:rsidR="00052B25" w:rsidRPr="004502C9" w:rsidRDefault="00052B25" w:rsidP="00F44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сентября </w:t>
            </w:r>
            <w:r w:rsidRPr="004502C9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1843" w:type="dxa"/>
            <w:gridSpan w:val="2"/>
          </w:tcPr>
          <w:p w:rsidR="00052B25" w:rsidRPr="004502C9" w:rsidRDefault="00052B25" w:rsidP="00F44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сентября </w:t>
            </w:r>
            <w:r w:rsidRPr="004502C9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1842" w:type="dxa"/>
            <w:gridSpan w:val="2"/>
          </w:tcPr>
          <w:p w:rsidR="00052B25" w:rsidRPr="004502C9" w:rsidRDefault="00052B25" w:rsidP="00F44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сентября </w:t>
            </w:r>
            <w:r w:rsidRPr="004502C9">
              <w:rPr>
                <w:rFonts w:ascii="Times New Roman" w:hAnsi="Times New Roman" w:cs="Times New Roman"/>
              </w:rPr>
              <w:t>2025г.</w:t>
            </w:r>
          </w:p>
        </w:tc>
      </w:tr>
      <w:tr w:rsidR="008A7E79" w:rsidRPr="004502C9" w:rsidTr="00052B25">
        <w:tc>
          <w:tcPr>
            <w:tcW w:w="2660" w:type="dxa"/>
          </w:tcPr>
          <w:p w:rsidR="008A7E79" w:rsidRPr="004502C9" w:rsidRDefault="008A7E7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Время начала олимпиады</w:t>
            </w:r>
          </w:p>
        </w:tc>
        <w:tc>
          <w:tcPr>
            <w:tcW w:w="1984" w:type="dxa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701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701" w:type="dxa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842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</w:tr>
      <w:tr w:rsidR="008A7E79" w:rsidRPr="004502C9" w:rsidTr="00052B25">
        <w:tc>
          <w:tcPr>
            <w:tcW w:w="2660" w:type="dxa"/>
          </w:tcPr>
          <w:p w:rsidR="008A7E79" w:rsidRPr="004502C9" w:rsidRDefault="008A7E7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84" w:type="dxa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701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701" w:type="dxa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842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</w:tr>
      <w:tr w:rsidR="008A7E79" w:rsidRPr="004502C9" w:rsidTr="00052B25">
        <w:tc>
          <w:tcPr>
            <w:tcW w:w="2660" w:type="dxa"/>
          </w:tcPr>
          <w:p w:rsidR="008A7E79" w:rsidRPr="004502C9" w:rsidRDefault="008A7E7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Количество туров</w:t>
            </w:r>
          </w:p>
        </w:tc>
        <w:tc>
          <w:tcPr>
            <w:tcW w:w="1984" w:type="dxa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2B25" w:rsidRPr="004502C9" w:rsidTr="00052B25">
        <w:tc>
          <w:tcPr>
            <w:tcW w:w="2660" w:type="dxa"/>
          </w:tcPr>
          <w:p w:rsidR="00052B25" w:rsidRPr="004502C9" w:rsidRDefault="00052B25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Длительность олимпиады</w:t>
            </w:r>
            <w:r>
              <w:rPr>
                <w:rFonts w:ascii="Times New Roman" w:hAnsi="Times New Roman" w:cs="Times New Roman"/>
              </w:rPr>
              <w:t xml:space="preserve"> 1 тур письменный</w:t>
            </w:r>
          </w:p>
        </w:tc>
        <w:tc>
          <w:tcPr>
            <w:tcW w:w="7371" w:type="dxa"/>
            <w:gridSpan w:val="7"/>
          </w:tcPr>
          <w:p w:rsidR="00052B25" w:rsidRDefault="00052B25" w:rsidP="00052B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052B25">
              <w:rPr>
                <w:rFonts w:ascii="Times New Roman" w:hAnsi="Times New Roman" w:cs="Times New Roman"/>
              </w:rPr>
              <w:t>Лексико-грамматический тест -20 мин.</w:t>
            </w:r>
          </w:p>
          <w:p w:rsidR="00052B25" w:rsidRDefault="00052B25" w:rsidP="00052B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052B25">
              <w:rPr>
                <w:rFonts w:ascii="Times New Roman" w:hAnsi="Times New Roman" w:cs="Times New Roman"/>
              </w:rPr>
              <w:t>Понимание устного текста – 20 мин.</w:t>
            </w:r>
          </w:p>
          <w:p w:rsidR="00052B25" w:rsidRDefault="00052B25" w:rsidP="00052B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052B25">
              <w:rPr>
                <w:rFonts w:ascii="Times New Roman" w:hAnsi="Times New Roman" w:cs="Times New Roman"/>
              </w:rPr>
              <w:t>Понимание письменного текста – 20 мин.</w:t>
            </w:r>
          </w:p>
          <w:p w:rsidR="00052B25" w:rsidRPr="00052B25" w:rsidRDefault="00052B25" w:rsidP="00052B25">
            <w:pPr>
              <w:jc w:val="center"/>
              <w:rPr>
                <w:rFonts w:ascii="Times New Roman" w:hAnsi="Times New Roman" w:cs="Times New Roman"/>
              </w:rPr>
            </w:pPr>
            <w:r w:rsidRPr="00052B25">
              <w:rPr>
                <w:rFonts w:ascii="Times New Roman" w:hAnsi="Times New Roman" w:cs="Times New Roman"/>
              </w:rPr>
              <w:t>Конкурс письменной речи – 30 мин.</w:t>
            </w:r>
          </w:p>
        </w:tc>
        <w:tc>
          <w:tcPr>
            <w:tcW w:w="5386" w:type="dxa"/>
            <w:gridSpan w:val="5"/>
          </w:tcPr>
          <w:p w:rsidR="00052B25" w:rsidRDefault="00052B25" w:rsidP="00052B25">
            <w:pPr>
              <w:jc w:val="center"/>
              <w:rPr>
                <w:rFonts w:ascii="Times New Roman" w:hAnsi="Times New Roman" w:cs="Times New Roman"/>
              </w:rPr>
            </w:pPr>
            <w:r w:rsidRPr="00052B25">
              <w:rPr>
                <w:rFonts w:ascii="Times New Roman" w:hAnsi="Times New Roman" w:cs="Times New Roman"/>
              </w:rPr>
              <w:t>Лексико-грамматический тест - 30 мин.</w:t>
            </w:r>
          </w:p>
          <w:p w:rsidR="00052B25" w:rsidRDefault="00052B25" w:rsidP="00052B25">
            <w:pPr>
              <w:jc w:val="center"/>
              <w:rPr>
                <w:rFonts w:ascii="Times New Roman" w:hAnsi="Times New Roman" w:cs="Times New Roman"/>
              </w:rPr>
            </w:pPr>
            <w:r w:rsidRPr="00052B25">
              <w:rPr>
                <w:rFonts w:ascii="Times New Roman" w:hAnsi="Times New Roman" w:cs="Times New Roman"/>
              </w:rPr>
              <w:t xml:space="preserve"> Понимание устного текста – 20 мин. </w:t>
            </w:r>
          </w:p>
          <w:p w:rsidR="00052B25" w:rsidRDefault="00052B25" w:rsidP="00052B25">
            <w:pPr>
              <w:jc w:val="center"/>
              <w:rPr>
                <w:rFonts w:ascii="Times New Roman" w:hAnsi="Times New Roman" w:cs="Times New Roman"/>
              </w:rPr>
            </w:pPr>
            <w:r w:rsidRPr="00052B25">
              <w:rPr>
                <w:rFonts w:ascii="Times New Roman" w:hAnsi="Times New Roman" w:cs="Times New Roman"/>
              </w:rPr>
              <w:t xml:space="preserve">Понимание письменного текста – 30 мин. </w:t>
            </w:r>
          </w:p>
          <w:p w:rsidR="00052B25" w:rsidRPr="00052B25" w:rsidRDefault="00052B25" w:rsidP="00052B25">
            <w:pPr>
              <w:jc w:val="center"/>
              <w:rPr>
                <w:rFonts w:ascii="Times New Roman" w:hAnsi="Times New Roman" w:cs="Times New Roman"/>
              </w:rPr>
            </w:pPr>
            <w:r w:rsidRPr="00052B25">
              <w:rPr>
                <w:rFonts w:ascii="Times New Roman" w:hAnsi="Times New Roman" w:cs="Times New Roman"/>
              </w:rPr>
              <w:t xml:space="preserve">Конкурс письменной речи – 40 мин. </w:t>
            </w:r>
          </w:p>
        </w:tc>
      </w:tr>
      <w:tr w:rsidR="00052B25" w:rsidRPr="004502C9" w:rsidTr="00052B25">
        <w:tc>
          <w:tcPr>
            <w:tcW w:w="2660" w:type="dxa"/>
          </w:tcPr>
          <w:p w:rsidR="00052B25" w:rsidRPr="004502C9" w:rsidRDefault="00052B25" w:rsidP="008A7E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тур Конкурс устной речи</w:t>
            </w:r>
          </w:p>
        </w:tc>
        <w:tc>
          <w:tcPr>
            <w:tcW w:w="7371" w:type="dxa"/>
            <w:gridSpan w:val="7"/>
            <w:vAlign w:val="center"/>
          </w:tcPr>
          <w:p w:rsidR="00052B25" w:rsidRDefault="00052B25" w:rsidP="00052B25">
            <w:pPr>
              <w:jc w:val="center"/>
            </w:pPr>
            <w:r w:rsidRPr="008A7E79">
              <w:rPr>
                <w:rFonts w:ascii="Times New Roman" w:hAnsi="Times New Roman" w:cs="Times New Roman"/>
              </w:rPr>
              <w:t>Подготовка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7E79">
              <w:rPr>
                <w:rFonts w:ascii="Times New Roman" w:hAnsi="Times New Roman" w:cs="Times New Roman"/>
              </w:rPr>
              <w:t>5 мин, монолог 2</w:t>
            </w:r>
            <w:r>
              <w:rPr>
                <w:rFonts w:ascii="Times New Roman" w:hAnsi="Times New Roman" w:cs="Times New Roman"/>
              </w:rPr>
              <w:t>-3</w:t>
            </w:r>
            <w:r w:rsidRPr="008A7E79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5386" w:type="dxa"/>
            <w:gridSpan w:val="5"/>
            <w:vAlign w:val="center"/>
          </w:tcPr>
          <w:p w:rsidR="00052B25" w:rsidRPr="008A7E79" w:rsidRDefault="00052B25" w:rsidP="00052B25">
            <w:pPr>
              <w:jc w:val="center"/>
              <w:rPr>
                <w:rFonts w:ascii="Times New Roman" w:hAnsi="Times New Roman" w:cs="Times New Roman"/>
              </w:rPr>
            </w:pPr>
            <w:r w:rsidRPr="008A7E79">
              <w:rPr>
                <w:rFonts w:ascii="Times New Roman" w:hAnsi="Times New Roman" w:cs="Times New Roman"/>
              </w:rPr>
              <w:t xml:space="preserve">Подготовка </w:t>
            </w:r>
            <w:r>
              <w:rPr>
                <w:rFonts w:ascii="Times New Roman" w:hAnsi="Times New Roman" w:cs="Times New Roman"/>
              </w:rPr>
              <w:t>6</w:t>
            </w:r>
            <w:r w:rsidRPr="008A7E79">
              <w:rPr>
                <w:rFonts w:ascii="Times New Roman" w:hAnsi="Times New Roman" w:cs="Times New Roman"/>
              </w:rPr>
              <w:t xml:space="preserve"> мин, монолог 2</w:t>
            </w:r>
            <w:r>
              <w:rPr>
                <w:rFonts w:ascii="Times New Roman" w:hAnsi="Times New Roman" w:cs="Times New Roman"/>
              </w:rPr>
              <w:t>-4</w:t>
            </w:r>
            <w:r w:rsidRPr="008A7E79">
              <w:rPr>
                <w:rFonts w:ascii="Times New Roman" w:hAnsi="Times New Roman" w:cs="Times New Roman"/>
              </w:rPr>
              <w:t xml:space="preserve"> мин</w:t>
            </w:r>
          </w:p>
        </w:tc>
      </w:tr>
      <w:tr w:rsidR="00ED7518" w:rsidRPr="004502C9" w:rsidTr="00052B25">
        <w:tc>
          <w:tcPr>
            <w:tcW w:w="2660" w:type="dxa"/>
          </w:tcPr>
          <w:p w:rsidR="00ED7518" w:rsidRPr="004502C9" w:rsidRDefault="00ED751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Материально-техническое обеспечение</w:t>
            </w:r>
          </w:p>
        </w:tc>
        <w:tc>
          <w:tcPr>
            <w:tcW w:w="12757" w:type="dxa"/>
            <w:gridSpan w:val="12"/>
          </w:tcPr>
          <w:p w:rsidR="00ED7518" w:rsidRDefault="00052B25" w:rsidP="00F12C4E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  <w:b/>
              </w:rPr>
              <w:t>Письменный тур</w:t>
            </w:r>
            <w:r w:rsidR="00F12C4E">
              <w:rPr>
                <w:rFonts w:ascii="Times New Roman" w:hAnsi="Times New Roman" w:cs="Times New Roman"/>
              </w:rPr>
              <w:t xml:space="preserve"> проводится в письменной форме, необходимы: ч</w:t>
            </w:r>
            <w:r>
              <w:rPr>
                <w:rFonts w:ascii="Times New Roman" w:hAnsi="Times New Roman" w:cs="Times New Roman"/>
              </w:rPr>
              <w:t xml:space="preserve">асы, </w:t>
            </w:r>
            <w:r w:rsidR="008A7E79" w:rsidRPr="008A7E79">
              <w:rPr>
                <w:rFonts w:ascii="Times New Roman" w:hAnsi="Times New Roman" w:cs="Times New Roman"/>
              </w:rPr>
              <w:t>аудиоплеер, колонки</w:t>
            </w:r>
            <w:r w:rsidR="00F12C4E">
              <w:rPr>
                <w:rFonts w:ascii="Times New Roman" w:hAnsi="Times New Roman" w:cs="Times New Roman"/>
              </w:rPr>
              <w:t>.</w:t>
            </w:r>
          </w:p>
          <w:p w:rsidR="00F12C4E" w:rsidRDefault="00F12C4E" w:rsidP="00F12C4E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  <w:b/>
              </w:rPr>
              <w:t>Устный тур.</w:t>
            </w:r>
            <w:r w:rsidRPr="00F12C4E">
              <w:rPr>
                <w:rFonts w:ascii="Times New Roman" w:hAnsi="Times New Roman" w:cs="Times New Roman"/>
              </w:rPr>
              <w:t xml:space="preserve"> Для проведения Конкурса устной речи, </w:t>
            </w:r>
            <w:r>
              <w:rPr>
                <w:rFonts w:ascii="Times New Roman" w:hAnsi="Times New Roman" w:cs="Times New Roman"/>
              </w:rPr>
              <w:t>МП</w:t>
            </w:r>
            <w:r w:rsidRPr="00F12C4E">
              <w:rPr>
                <w:rFonts w:ascii="Times New Roman" w:hAnsi="Times New Roman" w:cs="Times New Roman"/>
              </w:rPr>
              <w:t xml:space="preserve">МК рекомендует предусмотреть следующее: </w:t>
            </w:r>
          </w:p>
          <w:p w:rsidR="00F12C4E" w:rsidRDefault="00F12C4E" w:rsidP="00F12C4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>аудитория для ожидания участников</w:t>
            </w:r>
            <w:proofErr w:type="gramStart"/>
            <w:r w:rsidRPr="00F12C4E">
              <w:rPr>
                <w:rFonts w:ascii="Times New Roman" w:hAnsi="Times New Roman" w:cs="Times New Roman"/>
              </w:rPr>
              <w:t>.</w:t>
            </w:r>
            <w:proofErr w:type="gramEnd"/>
            <w:r w:rsidRPr="00F12C4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12C4E">
              <w:rPr>
                <w:rFonts w:ascii="Times New Roman" w:hAnsi="Times New Roman" w:cs="Times New Roman"/>
              </w:rPr>
              <w:t>о</w:t>
            </w:r>
            <w:proofErr w:type="gramEnd"/>
            <w:r w:rsidRPr="00F12C4E">
              <w:rPr>
                <w:rFonts w:ascii="Times New Roman" w:hAnsi="Times New Roman" w:cs="Times New Roman"/>
              </w:rPr>
              <w:t>дна-две аудитории для подготовки участников, где каждый конкурсант должен быть обеспечен: бланком заданий, документом-основой, который выбирается методом случайного выбора, чистой бумагой для черновиков.</w:t>
            </w:r>
          </w:p>
          <w:p w:rsidR="00F12C4E" w:rsidRPr="00F12C4E" w:rsidRDefault="00F12C4E" w:rsidP="00F12C4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 xml:space="preserve"> Аудитории для работы жюри с отвечающими участниками. Каждая аудитория должна быть оборудована записывающей аппаратурой (магнитофон, диктофон, компьютер, видеокамера).</w:t>
            </w:r>
          </w:p>
        </w:tc>
      </w:tr>
      <w:tr w:rsidR="00F12C4E" w:rsidRPr="004502C9" w:rsidTr="00AC3ADA">
        <w:tc>
          <w:tcPr>
            <w:tcW w:w="2660" w:type="dxa"/>
          </w:tcPr>
          <w:p w:rsidR="00F12C4E" w:rsidRPr="004502C9" w:rsidRDefault="00F12C4E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Перечень справочных материалов, сре</w:t>
            </w:r>
            <w:proofErr w:type="gramStart"/>
            <w:r w:rsidRPr="004502C9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4502C9">
              <w:rPr>
                <w:rFonts w:ascii="Times New Roman" w:hAnsi="Times New Roman" w:cs="Times New Roman"/>
              </w:rPr>
              <w:t>язи и электронно-вычислительной техники, разрешенных к использованию во время проведения олимпиады</w:t>
            </w:r>
          </w:p>
        </w:tc>
        <w:tc>
          <w:tcPr>
            <w:tcW w:w="12757" w:type="dxa"/>
            <w:gridSpan w:val="12"/>
          </w:tcPr>
          <w:p w:rsidR="00F12C4E" w:rsidRPr="00F12C4E" w:rsidRDefault="00F12C4E" w:rsidP="00764B8F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>В заданиях и критериях оценивания не предусмотрено использование справочных материалов, средств связи и электронно</w:t>
            </w:r>
            <w:r w:rsidR="006C506C"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  <w:r w:rsidRPr="00F12C4E">
              <w:rPr>
                <w:rFonts w:ascii="Times New Roman" w:hAnsi="Times New Roman" w:cs="Times New Roman"/>
              </w:rPr>
              <w:t>вычислительной техники при выполнении заданий письменного и устного туров олимпиады</w:t>
            </w:r>
          </w:p>
        </w:tc>
      </w:tr>
      <w:tr w:rsidR="008A7E79" w:rsidRPr="004502C9" w:rsidTr="00052B25">
        <w:tc>
          <w:tcPr>
            <w:tcW w:w="2660" w:type="dxa"/>
          </w:tcPr>
          <w:p w:rsidR="008A7E79" w:rsidRPr="004502C9" w:rsidRDefault="008A7E7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для участников (если необходимо)</w:t>
            </w:r>
          </w:p>
        </w:tc>
        <w:tc>
          <w:tcPr>
            <w:tcW w:w="1984" w:type="dxa"/>
          </w:tcPr>
          <w:p w:rsidR="008A7E79" w:rsidRPr="00ED7518" w:rsidRDefault="008A7E79" w:rsidP="00ED75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0" w:type="dxa"/>
          </w:tcPr>
          <w:p w:rsidR="008A7E79" w:rsidRPr="00ED7518" w:rsidRDefault="008A7E79" w:rsidP="00764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23" w:type="dxa"/>
            <w:gridSpan w:val="2"/>
          </w:tcPr>
          <w:p w:rsidR="008A7E79" w:rsidRPr="00ED7518" w:rsidRDefault="008A7E79" w:rsidP="00764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22" w:type="dxa"/>
            <w:gridSpan w:val="2"/>
          </w:tcPr>
          <w:p w:rsidR="008A7E79" w:rsidRPr="00ED7518" w:rsidRDefault="008A7E79" w:rsidP="00764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23" w:type="dxa"/>
            <w:gridSpan w:val="3"/>
          </w:tcPr>
          <w:p w:rsidR="008A7E79" w:rsidRPr="00ED7518" w:rsidRDefault="008A7E79" w:rsidP="00764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22" w:type="dxa"/>
            <w:gridSpan w:val="2"/>
          </w:tcPr>
          <w:p w:rsidR="008A7E79" w:rsidRPr="00ED7518" w:rsidRDefault="008A7E79" w:rsidP="00764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23" w:type="dxa"/>
          </w:tcPr>
          <w:p w:rsidR="008A7E79" w:rsidRPr="00ED7518" w:rsidRDefault="008A7E79" w:rsidP="00764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D7518" w:rsidRPr="004502C9" w:rsidTr="00052B25">
        <w:tc>
          <w:tcPr>
            <w:tcW w:w="2660" w:type="dxa"/>
          </w:tcPr>
          <w:p w:rsidR="00ED7518" w:rsidRPr="004502C9" w:rsidRDefault="00ED751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Инструкция организаторов по </w:t>
            </w:r>
            <w:r w:rsidRPr="004502C9">
              <w:rPr>
                <w:rFonts w:ascii="Times New Roman" w:hAnsi="Times New Roman" w:cs="Times New Roman"/>
              </w:rPr>
              <w:lastRenderedPageBreak/>
              <w:t>комплектованию материалов и тиражированию и т.д. (если это необходимо)</w:t>
            </w:r>
          </w:p>
        </w:tc>
        <w:tc>
          <w:tcPr>
            <w:tcW w:w="12757" w:type="dxa"/>
            <w:gridSpan w:val="12"/>
          </w:tcPr>
          <w:p w:rsidR="00ED7518" w:rsidRPr="00ED7518" w:rsidRDefault="00ED7518" w:rsidP="00ED7518">
            <w:pPr>
              <w:jc w:val="both"/>
              <w:rPr>
                <w:rFonts w:ascii="Times New Roman" w:hAnsi="Times New Roman" w:cs="Times New Roman"/>
              </w:rPr>
            </w:pPr>
            <w:r w:rsidRPr="00ED7518">
              <w:rPr>
                <w:rFonts w:ascii="Times New Roman" w:hAnsi="Times New Roman" w:cs="Times New Roman"/>
              </w:rPr>
              <w:lastRenderedPageBreak/>
              <w:t>У каждого участника должен быть индивидуальный комплект заданий в соответствии с его возрастной категорией.</w:t>
            </w:r>
          </w:p>
        </w:tc>
      </w:tr>
      <w:tr w:rsidR="00ED7518" w:rsidRPr="004502C9" w:rsidTr="00052B25">
        <w:tc>
          <w:tcPr>
            <w:tcW w:w="2660" w:type="dxa"/>
          </w:tcPr>
          <w:p w:rsidR="00ED7518" w:rsidRPr="004502C9" w:rsidRDefault="00ED7518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lastRenderedPageBreak/>
              <w:t>Инструкция для жюри по подведению итогов</w:t>
            </w:r>
          </w:p>
        </w:tc>
        <w:tc>
          <w:tcPr>
            <w:tcW w:w="12757" w:type="dxa"/>
            <w:gridSpan w:val="12"/>
          </w:tcPr>
          <w:p w:rsidR="00F12C4E" w:rsidRDefault="00F12C4E" w:rsidP="006711D7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 xml:space="preserve">Система и методика оценивания олимпиадных заданий должна позволять объективно выявить реальный уровень подготовки участников олимпиады. С учетом этого, при разработке методики оценивания олимпиадных заданий предметно-методическим комиссиям рекомендуется: по всем письменным и устным заданиям начисление баллов производить целыми, а не дробными числами; каждый бланк ответов, оцениваемый по ключам, проверяется двумя экспертами; оценивание письменной речи включает следующие этапы: </w:t>
            </w:r>
          </w:p>
          <w:p w:rsidR="00F12C4E" w:rsidRDefault="00F12C4E" w:rsidP="006711D7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 xml:space="preserve">• фронтальная проверка одной-двух (случайно выбранных и откопированных для всех членов жюри) работ; </w:t>
            </w:r>
          </w:p>
          <w:p w:rsidR="00F12C4E" w:rsidRDefault="00F12C4E" w:rsidP="006711D7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 xml:space="preserve">• обсуждение выставленных оценок с целью выработки сбалансированной модели проверки; </w:t>
            </w:r>
          </w:p>
          <w:p w:rsidR="00F12C4E" w:rsidRDefault="00F12C4E" w:rsidP="006711D7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 xml:space="preserve">• индивидуальная проверка работ: каждая работа проверяется в обязательном порядке двумя членами жюри (никаких пометок на работах, кроме подсчёта количества слов, не допускается); </w:t>
            </w:r>
          </w:p>
          <w:p w:rsidR="00F12C4E" w:rsidRDefault="00F12C4E" w:rsidP="006711D7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>• в случае расхождения оценок, выставленных экспертами, в 3 и более балла назначается ещё одна проверка;</w:t>
            </w:r>
          </w:p>
          <w:p w:rsidR="00F12C4E" w:rsidRDefault="00F12C4E" w:rsidP="006711D7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 xml:space="preserve"> • спорные работы проверяются и обсуждаются коллективно</w:t>
            </w:r>
            <w:proofErr w:type="gramStart"/>
            <w:r w:rsidRPr="00F12C4E">
              <w:rPr>
                <w:rFonts w:ascii="Times New Roman" w:hAnsi="Times New Roman" w:cs="Times New Roman"/>
              </w:rPr>
              <w:t>.</w:t>
            </w:r>
            <w:proofErr w:type="gramEnd"/>
            <w:r w:rsidRPr="00F12C4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12C4E">
              <w:rPr>
                <w:rFonts w:ascii="Times New Roman" w:hAnsi="Times New Roman" w:cs="Times New Roman"/>
              </w:rPr>
              <w:t>о</w:t>
            </w:r>
            <w:proofErr w:type="gramEnd"/>
            <w:r w:rsidRPr="00F12C4E">
              <w:rPr>
                <w:rFonts w:ascii="Times New Roman" w:hAnsi="Times New Roman" w:cs="Times New Roman"/>
              </w:rPr>
              <w:t xml:space="preserve">ценивание устного ответа включает следующие этапы: </w:t>
            </w:r>
          </w:p>
          <w:p w:rsidR="00F12C4E" w:rsidRDefault="00F12C4E" w:rsidP="00F12C4E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>• заполнение протокола каждым членом жюри;</w:t>
            </w:r>
          </w:p>
          <w:p w:rsidR="00F12C4E" w:rsidRDefault="00F12C4E" w:rsidP="00F12C4E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 xml:space="preserve">• запись всех этапов устного ответа (монолог + беседа) на магнитофон/компьютер; </w:t>
            </w:r>
          </w:p>
          <w:p w:rsidR="00F12C4E" w:rsidRDefault="00F12C4E" w:rsidP="00F12C4E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>• обмен мнениями и выставление сбалансированной оценки;</w:t>
            </w:r>
          </w:p>
          <w:p w:rsidR="00F12C4E" w:rsidRDefault="00F12C4E" w:rsidP="00F12C4E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 xml:space="preserve"> • в случае существенного расхождения мнений членов жюри в 3 и более балла принимается решение о прослушивании сделанной записи устного ответа ещё одним экспертом; </w:t>
            </w:r>
          </w:p>
          <w:p w:rsidR="00ED7518" w:rsidRPr="00F12C4E" w:rsidRDefault="00F12C4E" w:rsidP="00F12C4E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>• спорные ответы прослушиваются и обсуждаются коллективно; размер максимальных баллов за задания установить в зависимости от уровня сложности задания, за задания одного уровня сложности начислять одинаковый максимальный балл; общий результат по итогам как письменного, так и устного туров оценивать путем сложения баллов, полученных участниками за каждое письменное и устное задание. Оценка выполнения участником любого задания не может быть отрицательной. Минимальная оценка, выставляемая за выполнение отдельно взятого задания – 0 баллов.</w:t>
            </w:r>
          </w:p>
        </w:tc>
      </w:tr>
      <w:tr w:rsidR="00F12C4E" w:rsidRPr="004502C9" w:rsidTr="00052B25">
        <w:trPr>
          <w:trHeight w:val="841"/>
        </w:trPr>
        <w:tc>
          <w:tcPr>
            <w:tcW w:w="2660" w:type="dxa"/>
          </w:tcPr>
          <w:p w:rsidR="00F12C4E" w:rsidRPr="004502C9" w:rsidRDefault="00F12C4E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t>Максимальное количество баллов всего</w:t>
            </w:r>
          </w:p>
        </w:tc>
        <w:tc>
          <w:tcPr>
            <w:tcW w:w="1984" w:type="dxa"/>
          </w:tcPr>
          <w:p w:rsidR="00F12C4E" w:rsidRPr="004502C9" w:rsidRDefault="00F12C4E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gridSpan w:val="2"/>
          </w:tcPr>
          <w:p w:rsidR="00F12C4E" w:rsidRDefault="00F12C4E">
            <w:r w:rsidRPr="008277A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gridSpan w:val="2"/>
          </w:tcPr>
          <w:p w:rsidR="00F12C4E" w:rsidRDefault="00F12C4E">
            <w:r w:rsidRPr="008277A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gridSpan w:val="2"/>
          </w:tcPr>
          <w:p w:rsidR="00F12C4E" w:rsidRDefault="00F12C4E">
            <w:r w:rsidRPr="008277A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</w:tcPr>
          <w:p w:rsidR="00F12C4E" w:rsidRDefault="00F12C4E">
            <w:r w:rsidRPr="008277A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gridSpan w:val="2"/>
          </w:tcPr>
          <w:p w:rsidR="00F12C4E" w:rsidRDefault="00F12C4E">
            <w:r w:rsidRPr="008277A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2" w:type="dxa"/>
            <w:gridSpan w:val="2"/>
          </w:tcPr>
          <w:p w:rsidR="00F12C4E" w:rsidRDefault="00F12C4E">
            <w:r w:rsidRPr="008277A3">
              <w:rPr>
                <w:rFonts w:ascii="Times New Roman" w:hAnsi="Times New Roman" w:cs="Times New Roman"/>
              </w:rPr>
              <w:t>100</w:t>
            </w:r>
          </w:p>
        </w:tc>
      </w:tr>
    </w:tbl>
    <w:p w:rsidR="00C246B4" w:rsidRP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246B4" w:rsidRPr="00C246B4" w:rsidSect="00C246B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C6F39"/>
    <w:multiLevelType w:val="hybridMultilevel"/>
    <w:tmpl w:val="69706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B4"/>
    <w:rsid w:val="00052B25"/>
    <w:rsid w:val="004502C9"/>
    <w:rsid w:val="00533BB1"/>
    <w:rsid w:val="006711D7"/>
    <w:rsid w:val="006C506C"/>
    <w:rsid w:val="008A7E79"/>
    <w:rsid w:val="00B43152"/>
    <w:rsid w:val="00BB6173"/>
    <w:rsid w:val="00C246B4"/>
    <w:rsid w:val="00E83C82"/>
    <w:rsid w:val="00ED7518"/>
    <w:rsid w:val="00F1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2C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2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2025-09-19T09:05:00Z</dcterms:created>
  <dcterms:modified xsi:type="dcterms:W3CDTF">2026-03-26T13:34:00Z</dcterms:modified>
</cp:coreProperties>
</file>